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F51D4" w:rsidRDefault="008F51D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bookmarkStart w:id="0" w:name="_GoBack"/>
      <w:bookmarkEnd w:id="0"/>
    </w:p>
    <w:p w14:paraId="00000002" w14:textId="77777777" w:rsidR="008F51D4" w:rsidRDefault="00DF4B19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Call-Off Schedule 23 (Supplier-Furnished Terms)</w:t>
      </w:r>
    </w:p>
    <w:p w14:paraId="00000003" w14:textId="77777777" w:rsidR="008F51D4" w:rsidRDefault="00DF4B19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Non-COTS Third Party Software</w:t>
      </w:r>
    </w:p>
    <w:p w14:paraId="00000004" w14:textId="77777777" w:rsidR="008F51D4" w:rsidRDefault="008F51D4">
      <w:pPr>
        <w:spacing w:after="0"/>
      </w:pPr>
    </w:p>
    <w:p w14:paraId="00000005" w14:textId="77777777" w:rsidR="008F51D4" w:rsidRDefault="00DF4B1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in accordance with Call-Off Schedule 6 Paragraph 9.2.3 are detailed in Annex 1.</w:t>
      </w:r>
    </w:p>
    <w:p w14:paraId="00000006" w14:textId="77777777" w:rsidR="008F51D4" w:rsidRDefault="008F51D4">
      <w:pPr>
        <w:spacing w:after="0"/>
      </w:pPr>
      <w:bookmarkStart w:id="1" w:name="_heading=h.gjdgxs" w:colFirst="0" w:colLast="0"/>
      <w:bookmarkEnd w:id="1"/>
    </w:p>
    <w:p w14:paraId="00000007" w14:textId="77777777" w:rsidR="008F51D4" w:rsidRDefault="00DF4B19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COTS Software</w:t>
      </w:r>
    </w:p>
    <w:p w14:paraId="00000008" w14:textId="77777777" w:rsidR="008F51D4" w:rsidRDefault="008F51D4">
      <w:pPr>
        <w:spacing w:after="0"/>
      </w:pPr>
    </w:p>
    <w:p w14:paraId="00000009" w14:textId="77777777" w:rsidR="008F51D4" w:rsidRDefault="00DF4B19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in accordance with Call-Off Schedule 6 Paragraph 9.3 are detailed in Annex 2</w:t>
      </w:r>
    </w:p>
    <w:p w14:paraId="0000000A" w14:textId="77777777" w:rsidR="008F51D4" w:rsidRDefault="008F51D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77777777" w:rsidR="008F51D4" w:rsidRDefault="00DF4B19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Software as a Service (SaaS) Terms</w:t>
      </w:r>
    </w:p>
    <w:p w14:paraId="0000000C" w14:textId="77777777" w:rsidR="008F51D4" w:rsidRDefault="008F51D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D" w14:textId="77777777" w:rsidR="008F51D4" w:rsidRDefault="00DF4B19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0000000E" w14:textId="77777777" w:rsidR="008F51D4" w:rsidRDefault="008F51D4">
      <w:pPr>
        <w:spacing w:after="0"/>
        <w:ind w:left="720" w:hanging="720"/>
      </w:pPr>
    </w:p>
    <w:p w14:paraId="0000000F" w14:textId="77777777" w:rsidR="008F51D4" w:rsidRDefault="00DF4B19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Softwa</w:t>
      </w:r>
      <w:r>
        <w:rPr>
          <w:rFonts w:ascii="Arial" w:eastAsia="Arial" w:hAnsi="Arial" w:cs="Arial"/>
          <w:b/>
          <w:sz w:val="24"/>
          <w:szCs w:val="24"/>
        </w:rPr>
        <w:t>re Support and/or Maintenance Terms</w:t>
      </w:r>
    </w:p>
    <w:p w14:paraId="00000010" w14:textId="77777777" w:rsidR="008F51D4" w:rsidRDefault="008F51D4">
      <w:pPr>
        <w:spacing w:after="0"/>
        <w:ind w:left="720" w:hanging="720"/>
        <w:rPr>
          <w:b/>
        </w:rPr>
      </w:pPr>
    </w:p>
    <w:p w14:paraId="00000011" w14:textId="77777777" w:rsidR="008F51D4" w:rsidRDefault="00DF4B1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 4.</w:t>
      </w:r>
    </w:p>
    <w:p w14:paraId="00000012" w14:textId="77777777" w:rsidR="008F51D4" w:rsidRDefault="008F51D4">
      <w:pPr>
        <w:spacing w:after="0"/>
        <w:ind w:left="720" w:hanging="720"/>
      </w:pPr>
    </w:p>
    <w:p w14:paraId="00000013" w14:textId="77777777" w:rsidR="008F51D4" w:rsidRDefault="00DF4B19">
      <w:r>
        <w:br w:type="page"/>
      </w:r>
    </w:p>
    <w:p w14:paraId="00000014" w14:textId="77777777" w:rsidR="008F51D4" w:rsidRDefault="00DF4B1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00000015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8F51D4" w:rsidRDefault="00DF4B1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non-COTS third party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17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8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9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A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B" w14:textId="77777777" w:rsidR="008F51D4" w:rsidRDefault="00DF4B19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1C" w14:textId="77777777" w:rsidR="008F51D4" w:rsidRDefault="00DF4B1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0000001D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8F51D4" w:rsidRDefault="00DF4B1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COTS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1F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0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1" w14:textId="77777777" w:rsidR="008F51D4" w:rsidRDefault="00DF4B19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2" w14:textId="77777777" w:rsidR="008F51D4" w:rsidRDefault="00DF4B1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00000023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4" w14:textId="77777777" w:rsidR="008F51D4" w:rsidRDefault="00DF4B1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a SaaS solution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25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6" w14:textId="77777777" w:rsidR="008F51D4" w:rsidRDefault="00DF4B19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7" w14:textId="77777777" w:rsidR="008F51D4" w:rsidRDefault="00DF4B1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4</w:t>
      </w:r>
    </w:p>
    <w:p w14:paraId="00000028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8F51D4" w:rsidRDefault="00DF4B1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software support and/or maintenance services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2A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B" w14:textId="77777777" w:rsidR="008F51D4" w:rsidRDefault="008F5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C" w14:textId="77777777" w:rsidR="008F51D4" w:rsidRDefault="008F51D4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8F51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3150C" w14:textId="77777777" w:rsidR="00DF4B19" w:rsidRDefault="00DF4B19">
      <w:pPr>
        <w:spacing w:after="0" w:line="240" w:lineRule="auto"/>
      </w:pPr>
      <w:r>
        <w:separator/>
      </w:r>
    </w:p>
  </w:endnote>
  <w:endnote w:type="continuationSeparator" w:id="0">
    <w:p w14:paraId="0052FCC0" w14:textId="77777777" w:rsidR="00DF4B19" w:rsidRDefault="00DF4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7" w14:textId="77777777" w:rsidR="008F51D4" w:rsidRDefault="008F51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C" w14:textId="77777777" w:rsidR="008F51D4" w:rsidRDefault="008F51D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D" w14:textId="77777777" w:rsidR="008F51D4" w:rsidRDefault="00DF4B1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RM6193                                           </w:t>
    </w:r>
  </w:p>
  <w:p w14:paraId="0000003E" w14:textId="77777777" w:rsidR="008F51D4" w:rsidRDefault="00DF4B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827D7E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27D7E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F" w14:textId="77777777" w:rsidR="008F51D4" w:rsidRDefault="00DF4B19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8" w14:textId="77777777" w:rsidR="008F51D4" w:rsidRDefault="008F51D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9" w14:textId="77777777" w:rsidR="008F51D4" w:rsidRDefault="00DF4B1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0000003A" w14:textId="77777777" w:rsidR="008F51D4" w:rsidRDefault="00DF4B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3B" w14:textId="77777777" w:rsidR="008F51D4" w:rsidRDefault="00DF4B19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18217" w14:textId="77777777" w:rsidR="00DF4B19" w:rsidRDefault="00DF4B19">
      <w:pPr>
        <w:spacing w:after="0" w:line="240" w:lineRule="auto"/>
      </w:pPr>
      <w:r>
        <w:separator/>
      </w:r>
    </w:p>
  </w:footnote>
  <w:footnote w:type="continuationSeparator" w:id="0">
    <w:p w14:paraId="62E4F16B" w14:textId="77777777" w:rsidR="00DF4B19" w:rsidRDefault="00DF4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1" w14:textId="77777777" w:rsidR="008F51D4" w:rsidRDefault="008F51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D" w14:textId="77777777" w:rsidR="008F51D4" w:rsidRDefault="00DF4B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b/>
        <w:color w:val="000000"/>
      </w:rPr>
      <w:t>Call-Off Schedule 21 (Supplier-Furnished Terms)</w:t>
    </w:r>
  </w:p>
  <w:p w14:paraId="0000002E" w14:textId="77777777" w:rsidR="008F51D4" w:rsidRDefault="00DF4B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2F" w14:textId="77777777" w:rsidR="008F51D4" w:rsidRDefault="00DF4B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</w:t>
    </w:r>
    <w:r>
      <w:rPr>
        <w:rFonts w:ascii="Arial" w:eastAsia="Arial" w:hAnsi="Arial" w:cs="Arial"/>
        <w:color w:val="000000"/>
        <w:sz w:val="16"/>
        <w:szCs w:val="16"/>
      </w:rPr>
      <w:t xml:space="preserve"> </w:t>
    </w:r>
    <w:r>
      <w:rPr>
        <w:color w:val="000000"/>
      </w:rPr>
      <w:t>20</w:t>
    </w:r>
    <w:r>
      <w:t>20</w:t>
    </w:r>
  </w:p>
  <w:p w14:paraId="00000030" w14:textId="77777777" w:rsidR="008F51D4" w:rsidRDefault="008F51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2" w14:textId="77777777" w:rsidR="008F51D4" w:rsidRDefault="00DF4B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00000033" w14:textId="77777777" w:rsidR="008F51D4" w:rsidRDefault="00DF4B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4" w14:textId="77777777" w:rsidR="008F51D4" w:rsidRDefault="00DF4B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5" w14:textId="77777777" w:rsidR="008F51D4" w:rsidRDefault="008F51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00000036" w14:textId="77777777" w:rsidR="008F51D4" w:rsidRDefault="008F51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D4"/>
    <w:rsid w:val="00827D7E"/>
    <w:rsid w:val="008F51D4"/>
    <w:rsid w:val="00DF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EE0872-54DE-4F83-AC95-53E0712D6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yrwlKmMvbl4cOMxHcQD9ZBAsDA==">AMUW2mUfLTOh+jWRmAUu06NOYSK+FQpl2GTP69Cw3k3i7biNq+jQubifvBXCE+iTCl4Ps8qX21Vlf4iWd6RSu9rgs3nOfFCXNIrz1+vej9uj5mvtrltr7F/Z2k3iaRwH99vvXwydPH6L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Landor</dc:creator>
  <cp:lastModifiedBy>Richard Landor</cp:lastModifiedBy>
  <cp:revision>2</cp:revision>
  <dcterms:created xsi:type="dcterms:W3CDTF">2020-11-06T14:24:00Z</dcterms:created>
  <dcterms:modified xsi:type="dcterms:W3CDTF">2020-11-06T14:24:00Z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